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3F28" w:rsidRDefault="00543F28" w:rsidP="00543F28">
      <w:r>
        <w:t xml:space="preserve">    </w:t>
      </w:r>
    </w:p>
    <w:p w:rsidR="00543F28" w:rsidRPr="00543F28" w:rsidRDefault="00543F28" w:rsidP="00543F28"/>
    <w:p w:rsidR="00543F28" w:rsidRPr="00543F28" w:rsidRDefault="00543F28" w:rsidP="00543F28"/>
    <w:p w:rsidR="00543F28" w:rsidRPr="00543F28" w:rsidRDefault="00543F28" w:rsidP="00543F28"/>
    <w:p w:rsidR="00543F28" w:rsidRPr="00543F28" w:rsidRDefault="00543F28" w:rsidP="00543F28"/>
    <w:p w:rsidR="00543F28" w:rsidRPr="00543F28" w:rsidRDefault="00543F28" w:rsidP="00543F28"/>
    <w:p w:rsidR="00543F28" w:rsidRDefault="00543F28" w:rsidP="00543F28"/>
    <w:p w:rsidR="00543F28" w:rsidRDefault="00543F28" w:rsidP="00543F28">
      <w:r w:rsidRPr="00543F28">
        <w:rPr>
          <w:noProof/>
        </w:rPr>
        <w:drawing>
          <wp:inline distT="0" distB="0" distL="0" distR="0" wp14:anchorId="4C3590EA" wp14:editId="3E05335B">
            <wp:extent cx="6202800" cy="20340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02800" cy="203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6FF5" w:rsidRDefault="00543F28" w:rsidP="00543F28">
      <w:pPr>
        <w:jc w:val="right"/>
        <w:rPr>
          <w:rtl/>
          <w:lang w:bidi="fa-IR"/>
        </w:rPr>
      </w:pPr>
      <w:r>
        <w:rPr>
          <w:rFonts w:hint="cs"/>
          <w:rtl/>
          <w:lang w:bidi="fa-IR"/>
        </w:rPr>
        <w:t xml:space="preserve">نمودار سیاه: تغییرقیمت ها نسبت به سال پیش به در صد. نمودار سبز: پول نقد و سپرده های دیداری. نمودار </w:t>
      </w:r>
      <w:r w:rsidR="00116FF5">
        <w:rPr>
          <w:rFonts w:hint="cs"/>
          <w:rtl/>
          <w:lang w:bidi="fa-IR"/>
        </w:rPr>
        <w:t>قرمز:سپرده های   نقدی واعتبارهای کوتاه مدت(سه ماهه)</w:t>
      </w:r>
      <w:r>
        <w:rPr>
          <w:rFonts w:hint="cs"/>
          <w:rtl/>
          <w:lang w:bidi="fa-IR"/>
        </w:rPr>
        <w:t xml:space="preserve">      </w:t>
      </w:r>
    </w:p>
    <w:p w:rsidR="001A3917" w:rsidRDefault="00116FF5" w:rsidP="00116FF5">
      <w:pPr>
        <w:ind w:firstLine="708"/>
        <w:rPr>
          <w:rtl/>
          <w:lang w:bidi="fa-IR"/>
        </w:rPr>
      </w:pPr>
      <w:r w:rsidRPr="00116FF5">
        <w:rPr>
          <w:noProof/>
          <w:lang w:bidi="fa-IR"/>
        </w:rPr>
        <w:drawing>
          <wp:inline distT="0" distB="0" distL="0" distR="0" wp14:anchorId="36A1080D" wp14:editId="0DC7CF54">
            <wp:extent cx="3458058" cy="219106"/>
            <wp:effectExtent l="0" t="0" r="0" b="952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58058" cy="21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3917" w:rsidRPr="001A3917" w:rsidRDefault="001A3917" w:rsidP="001A3917">
      <w:pPr>
        <w:rPr>
          <w:rtl/>
          <w:lang w:bidi="fa-IR"/>
        </w:rPr>
      </w:pPr>
    </w:p>
    <w:p w:rsidR="001A3917" w:rsidRPr="001A3917" w:rsidRDefault="001A3917" w:rsidP="001A3917">
      <w:pPr>
        <w:rPr>
          <w:rtl/>
          <w:lang w:bidi="fa-IR"/>
        </w:rPr>
      </w:pPr>
    </w:p>
    <w:p w:rsidR="001A3917" w:rsidRPr="001A3917" w:rsidRDefault="001A3917" w:rsidP="001A3917">
      <w:pPr>
        <w:rPr>
          <w:rtl/>
          <w:lang w:bidi="fa-IR"/>
        </w:rPr>
      </w:pPr>
    </w:p>
    <w:p w:rsidR="001A3917" w:rsidRPr="001A3917" w:rsidRDefault="001A3917" w:rsidP="001A3917">
      <w:pPr>
        <w:rPr>
          <w:rtl/>
          <w:lang w:bidi="fa-IR"/>
        </w:rPr>
      </w:pPr>
    </w:p>
    <w:p w:rsidR="001A3917" w:rsidRPr="001A3917" w:rsidRDefault="001A3917" w:rsidP="001A3917">
      <w:pPr>
        <w:rPr>
          <w:rtl/>
          <w:lang w:bidi="fa-IR"/>
        </w:rPr>
      </w:pPr>
    </w:p>
    <w:p w:rsidR="001A3917" w:rsidRPr="001A3917" w:rsidRDefault="001A3917" w:rsidP="001A3917">
      <w:pPr>
        <w:rPr>
          <w:rtl/>
          <w:lang w:bidi="fa-IR"/>
        </w:rPr>
      </w:pPr>
    </w:p>
    <w:p w:rsidR="001A3917" w:rsidRPr="001A3917" w:rsidRDefault="001A3917" w:rsidP="001A3917">
      <w:pPr>
        <w:rPr>
          <w:rtl/>
          <w:lang w:bidi="fa-IR"/>
        </w:rPr>
      </w:pPr>
    </w:p>
    <w:p w:rsidR="001A3917" w:rsidRPr="001A3917" w:rsidRDefault="001A3917" w:rsidP="001A3917">
      <w:pPr>
        <w:rPr>
          <w:rtl/>
          <w:lang w:bidi="fa-IR"/>
        </w:rPr>
      </w:pPr>
    </w:p>
    <w:p w:rsidR="001A3917" w:rsidRPr="001A3917" w:rsidRDefault="001A3917" w:rsidP="001A3917">
      <w:pPr>
        <w:rPr>
          <w:rtl/>
          <w:lang w:bidi="fa-IR"/>
        </w:rPr>
      </w:pPr>
    </w:p>
    <w:p w:rsidR="001A3917" w:rsidRPr="001A3917" w:rsidRDefault="001A3917" w:rsidP="001A3917">
      <w:pPr>
        <w:rPr>
          <w:rtl/>
          <w:lang w:bidi="fa-IR"/>
        </w:rPr>
      </w:pPr>
    </w:p>
    <w:p w:rsidR="001A3917" w:rsidRDefault="001A3917" w:rsidP="001A3917">
      <w:pPr>
        <w:rPr>
          <w:rtl/>
          <w:lang w:bidi="fa-IR"/>
        </w:rPr>
      </w:pPr>
      <w:bookmarkStart w:id="0" w:name="_GoBack"/>
      <w:bookmarkEnd w:id="0"/>
    </w:p>
    <w:p w:rsidR="00F450E8" w:rsidRPr="001A3917" w:rsidRDefault="001A3917" w:rsidP="001A3917">
      <w:pPr>
        <w:jc w:val="center"/>
        <w:rPr>
          <w:b/>
          <w:bCs/>
          <w:sz w:val="36"/>
          <w:szCs w:val="36"/>
          <w:rtl/>
          <w:lang w:bidi="fa-IR"/>
        </w:rPr>
      </w:pPr>
      <w:r w:rsidRPr="001A3917">
        <w:rPr>
          <w:b/>
          <w:bCs/>
          <w:sz w:val="36"/>
          <w:szCs w:val="36"/>
          <w:lang w:bidi="fa-IR"/>
        </w:rPr>
        <w:t>14</w:t>
      </w:r>
    </w:p>
    <w:sectPr w:rsidR="00F450E8" w:rsidRPr="001A3917" w:rsidSect="00F450E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F28"/>
    <w:rsid w:val="00116FF5"/>
    <w:rsid w:val="001A3917"/>
    <w:rsid w:val="00543F28"/>
    <w:rsid w:val="00697D30"/>
    <w:rsid w:val="00F450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ABA83"/>
  <w15:chartTrackingRefBased/>
  <w15:docId w15:val="{F93EF437-B034-44FC-B1C1-7741C7BDA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F450E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2022-01-05T00:57:00Z</dcterms:created>
  <dcterms:modified xsi:type="dcterms:W3CDTF">2022-01-06T21:09:00Z</dcterms:modified>
</cp:coreProperties>
</file>